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59" w:rsidRDefault="00667C59" w:rsidP="00566DCE">
      <w:pPr>
        <w:rPr>
          <w:b/>
        </w:rPr>
      </w:pPr>
    </w:p>
    <w:p w:rsidR="00667C59" w:rsidRDefault="00667C59" w:rsidP="00566DCE">
      <w:pPr>
        <w:rPr>
          <w:b/>
        </w:rPr>
      </w:pPr>
    </w:p>
    <w:p w:rsidR="00667C59" w:rsidRDefault="00667C59" w:rsidP="00566DCE">
      <w:pPr>
        <w:rPr>
          <w:b/>
        </w:rPr>
      </w:pPr>
      <w:r>
        <w:rPr>
          <w:b/>
        </w:rPr>
        <w:t>Books:</w:t>
      </w:r>
    </w:p>
    <w:p w:rsidR="00667C59" w:rsidRDefault="00667C59" w:rsidP="00566DCE"/>
    <w:p w:rsidR="00667C59" w:rsidRPr="00C75910" w:rsidRDefault="00667C59" w:rsidP="00566DCE">
      <w:pPr>
        <w:rPr>
          <w:rFonts w:ascii="Times New Roman" w:hAnsi="Times New Roman"/>
        </w:rPr>
      </w:pPr>
      <w:r w:rsidRPr="00C75910">
        <w:rPr>
          <w:rFonts w:ascii="Times New Roman" w:hAnsi="Times New Roman"/>
        </w:rPr>
        <w:t xml:space="preserve">Ford, C. (2008). </w:t>
      </w:r>
      <w:r w:rsidRPr="00C75910">
        <w:rPr>
          <w:rFonts w:ascii="Times New Roman" w:hAnsi="Times New Roman"/>
          <w:i/>
        </w:rPr>
        <w:t>Crash Course in Reference</w:t>
      </w:r>
      <w:r w:rsidRPr="00C75910">
        <w:rPr>
          <w:rFonts w:ascii="Times New Roman" w:hAnsi="Times New Roman"/>
        </w:rPr>
        <w:t xml:space="preserve">.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C75910">
              <w:rPr>
                <w:rFonts w:ascii="Times New Roman" w:hAnsi="Times New Roman"/>
              </w:rPr>
              <w:t>Santa Barbara</w:t>
            </w:r>
          </w:smartTag>
          <w:r w:rsidRPr="00C75910">
            <w:rPr>
              <w:rFonts w:ascii="Times New Roman" w:hAnsi="Times New Roman"/>
            </w:rPr>
            <w:t xml:space="preserve">, </w:t>
          </w:r>
          <w:smartTag w:uri="urn:schemas-microsoft-com:office:smarttags" w:element="State">
            <w:r w:rsidRPr="00C75910">
              <w:rPr>
                <w:rFonts w:ascii="Times New Roman" w:hAnsi="Times New Roman"/>
              </w:rPr>
              <w:t>CA</w:t>
            </w:r>
          </w:smartTag>
        </w:smartTag>
      </w:smartTag>
      <w:r w:rsidRPr="00C75910">
        <w:rPr>
          <w:rFonts w:ascii="Times New Roman" w:hAnsi="Times New Roman"/>
        </w:rPr>
        <w:t>: Libraries Unlimited</w:t>
      </w:r>
    </w:p>
    <w:p w:rsidR="00667C59" w:rsidRPr="00C75910" w:rsidRDefault="00667C59" w:rsidP="00466DE7">
      <w:pPr>
        <w:rPr>
          <w:rFonts w:ascii="Times New Roman" w:hAnsi="Times New Roman"/>
        </w:rPr>
      </w:pPr>
    </w:p>
    <w:p w:rsidR="00667C59" w:rsidRPr="00C75910" w:rsidRDefault="00667C59" w:rsidP="00C75910">
      <w:pPr>
        <w:rPr>
          <w:rFonts w:ascii="Times New Roman" w:hAnsi="Times New Roman"/>
          <w:color w:val="000000"/>
        </w:rPr>
      </w:pPr>
      <w:r w:rsidRPr="00C75910">
        <w:rPr>
          <w:rFonts w:ascii="Times New Roman" w:hAnsi="Times New Roman"/>
        </w:rPr>
        <w:t xml:space="preserve">Ross, C., Nilsen, K., &amp; Radford, M. (2009). </w:t>
      </w:r>
      <w:r w:rsidRPr="00C75910">
        <w:rPr>
          <w:rFonts w:ascii="Times New Roman" w:hAnsi="Times New Roman"/>
          <w:i/>
        </w:rPr>
        <w:t>Conducting the Reference Interview: A How-to-Do-It Manual for Librarians</w:t>
      </w:r>
      <w:r w:rsidRPr="00C75910">
        <w:rPr>
          <w:rFonts w:ascii="Times New Roman" w:hAnsi="Times New Roman"/>
        </w:rPr>
        <w:t>, 2</w:t>
      </w:r>
      <w:r w:rsidRPr="00C75910">
        <w:rPr>
          <w:rFonts w:ascii="Times New Roman" w:hAnsi="Times New Roman"/>
          <w:vertAlign w:val="superscript"/>
        </w:rPr>
        <w:t>nd</w:t>
      </w:r>
      <w:r w:rsidRPr="00C75910">
        <w:rPr>
          <w:rFonts w:ascii="Times New Roman" w:hAnsi="Times New Roman"/>
        </w:rPr>
        <w:t xml:space="preserve"> ed. </w:t>
      </w:r>
      <w:smartTag w:uri="urn:schemas-microsoft-com:office:smarttags" w:element="State">
        <w:smartTag w:uri="urn:schemas-microsoft-com:office:smarttags" w:element="place">
          <w:r w:rsidRPr="00C75910">
            <w:rPr>
              <w:rFonts w:ascii="Times New Roman" w:hAnsi="Times New Roman"/>
              <w:bCs/>
              <w:color w:val="000000"/>
            </w:rPr>
            <w:t>New York</w:t>
          </w:r>
        </w:smartTag>
      </w:smartTag>
      <w:r w:rsidRPr="00C75910">
        <w:rPr>
          <w:rFonts w:ascii="Times New Roman" w:hAnsi="Times New Roman"/>
          <w:bCs/>
          <w:color w:val="000000"/>
        </w:rPr>
        <w:t xml:space="preserve">: </w:t>
      </w:r>
      <w:r w:rsidRPr="00C75910">
        <w:rPr>
          <w:rFonts w:ascii="Times New Roman" w:hAnsi="Times New Roman"/>
          <w:color w:val="000000"/>
        </w:rPr>
        <w:t>Neal-Schuman.</w:t>
      </w:r>
    </w:p>
    <w:p w:rsidR="00667C59" w:rsidRPr="00C75910" w:rsidRDefault="00667C59" w:rsidP="00C7591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667C59" w:rsidRPr="00C75910" w:rsidRDefault="00667C59" w:rsidP="00C7591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C75910">
        <w:rPr>
          <w:rFonts w:ascii="Times New Roman" w:hAnsi="Times New Roman"/>
          <w:color w:val="000000"/>
        </w:rPr>
        <w:t xml:space="preserve">Wolfe, L. (2005). </w:t>
      </w:r>
      <w:r w:rsidRPr="00C75910">
        <w:rPr>
          <w:rFonts w:ascii="Times New Roman" w:hAnsi="Times New Roman"/>
          <w:i/>
          <w:iCs/>
          <w:color w:val="000000"/>
        </w:rPr>
        <w:t>Library Public Relations, Promotions, and Communications</w:t>
      </w:r>
      <w:r w:rsidRPr="00C75910">
        <w:rPr>
          <w:rFonts w:ascii="Times New Roman" w:hAnsi="Times New Roman"/>
          <w:color w:val="000000"/>
        </w:rPr>
        <w:t>, 2</w:t>
      </w:r>
      <w:r w:rsidRPr="00C75910">
        <w:rPr>
          <w:rFonts w:ascii="Times New Roman" w:hAnsi="Times New Roman"/>
          <w:color w:val="000000"/>
          <w:vertAlign w:val="superscript"/>
        </w:rPr>
        <w:t>nd</w:t>
      </w:r>
      <w:r w:rsidRPr="00C75910">
        <w:rPr>
          <w:rFonts w:ascii="Times New Roman" w:hAnsi="Times New Roman"/>
          <w:color w:val="000000"/>
        </w:rPr>
        <w:t xml:space="preserve"> ed. </w:t>
      </w:r>
      <w:smartTag w:uri="urn:schemas-microsoft-com:office:smarttags" w:element="State">
        <w:smartTag w:uri="urn:schemas-microsoft-com:office:smarttags" w:element="place">
          <w:r w:rsidRPr="00C75910">
            <w:rPr>
              <w:rFonts w:ascii="Times New Roman" w:hAnsi="Times New Roman"/>
              <w:color w:val="000000"/>
            </w:rPr>
            <w:t>New York</w:t>
          </w:r>
        </w:smartTag>
      </w:smartTag>
      <w:r w:rsidRPr="00C75910">
        <w:rPr>
          <w:rFonts w:ascii="Times New Roman" w:hAnsi="Times New Roman"/>
          <w:color w:val="000000"/>
        </w:rPr>
        <w:t xml:space="preserve">: Neal-Schuman. </w:t>
      </w:r>
    </w:p>
    <w:p w:rsidR="00667C59" w:rsidRDefault="00667C59" w:rsidP="005C6666"/>
    <w:p w:rsidR="00667C59" w:rsidRDefault="00667C59" w:rsidP="005C6666">
      <w:pPr>
        <w:rPr>
          <w:b/>
        </w:rPr>
      </w:pPr>
      <w:r>
        <w:rPr>
          <w:b/>
        </w:rPr>
        <w:t>Articles:</w:t>
      </w:r>
    </w:p>
    <w:p w:rsidR="00667C59" w:rsidRDefault="00667C59" w:rsidP="00466DE7"/>
    <w:p w:rsidR="00667C59" w:rsidRPr="00C75910" w:rsidRDefault="00667C59" w:rsidP="00466DE7">
      <w:pPr>
        <w:rPr>
          <w:rFonts w:ascii="Times New Roman" w:hAnsi="Times New Roman"/>
        </w:rPr>
      </w:pPr>
      <w:r w:rsidRPr="00C75910">
        <w:rPr>
          <w:rFonts w:ascii="Times New Roman" w:hAnsi="Times New Roman"/>
        </w:rPr>
        <w:t xml:space="preserve">Gross, M. (2001). Imposed information seeking in public libraries and school library media centres: a common behaviour? </w:t>
      </w:r>
      <w:r w:rsidRPr="00C75910">
        <w:rPr>
          <w:rFonts w:ascii="Times New Roman" w:hAnsi="Times New Roman"/>
          <w:i/>
        </w:rPr>
        <w:t>Information Research , 6</w:t>
      </w:r>
      <w:r w:rsidRPr="00C75910">
        <w:rPr>
          <w:rFonts w:ascii="Times New Roman" w:hAnsi="Times New Roman"/>
        </w:rPr>
        <w:t xml:space="preserve"> . Retrieved from </w:t>
      </w:r>
      <w:hyperlink r:id="rId6" w:history="1">
        <w:r w:rsidRPr="00C75910">
          <w:rPr>
            <w:rStyle w:val="Hyperlink"/>
            <w:rFonts w:ascii="Times New Roman" w:hAnsi="Times New Roman"/>
          </w:rPr>
          <w:t>http://informationr.net/ir/6-2/paper100.html</w:t>
        </w:r>
      </w:hyperlink>
    </w:p>
    <w:p w:rsidR="00667C59" w:rsidRPr="00C75910" w:rsidRDefault="00667C59" w:rsidP="005C6666">
      <w:pPr>
        <w:rPr>
          <w:rFonts w:ascii="Times New Roman" w:hAnsi="Times New Roman"/>
          <w:color w:val="000000"/>
        </w:rPr>
      </w:pPr>
    </w:p>
    <w:p w:rsidR="00667C59" w:rsidRPr="00C75910" w:rsidRDefault="00667C59" w:rsidP="005C6666">
      <w:pPr>
        <w:rPr>
          <w:rFonts w:ascii="Times New Roman" w:hAnsi="Times New Roman"/>
          <w:color w:val="000000"/>
        </w:rPr>
      </w:pPr>
      <w:r w:rsidRPr="00C75910">
        <w:rPr>
          <w:rFonts w:ascii="Times New Roman" w:hAnsi="Times New Roman"/>
          <w:color w:val="000000"/>
        </w:rPr>
        <w:t xml:space="preserve">Kwon, N., &amp; Gregory, V. (2008). The Effects of Librarians’ Behavioral Performance on User Satisfaction in Chat Reference Services. </w:t>
      </w:r>
      <w:r w:rsidRPr="00C75910">
        <w:rPr>
          <w:rFonts w:ascii="Times New Roman" w:hAnsi="Times New Roman"/>
          <w:i/>
          <w:iCs/>
          <w:color w:val="000000"/>
        </w:rPr>
        <w:t>Reference and User Services Quarterly, 47</w:t>
      </w:r>
      <w:r w:rsidRPr="00C75910">
        <w:rPr>
          <w:rFonts w:ascii="Times New Roman" w:hAnsi="Times New Roman"/>
          <w:color w:val="000000"/>
        </w:rPr>
        <w:t xml:space="preserve">, 138-148. Retrieved from </w:t>
      </w:r>
      <w:hyperlink r:id="rId7" w:history="1">
        <w:r w:rsidRPr="00C75910">
          <w:rPr>
            <w:rFonts w:ascii="Times New Roman" w:hAnsi="Times New Roman"/>
            <w:bCs/>
            <w:color w:val="0000FF"/>
            <w:u w:val="single"/>
          </w:rPr>
          <w:t>http://www.rusq.org/2008/01/06/the-effects-of-librarians-behavioral-performance-on-user-satisfaction-in-chat-reference-services-2/</w:t>
        </w:r>
      </w:hyperlink>
    </w:p>
    <w:p w:rsidR="00667C59" w:rsidRPr="00C75910" w:rsidRDefault="00667C59" w:rsidP="005C6666">
      <w:pPr>
        <w:rPr>
          <w:rFonts w:ascii="Times New Roman" w:hAnsi="Times New Roman"/>
          <w:color w:val="000000"/>
        </w:rPr>
      </w:pPr>
    </w:p>
    <w:p w:rsidR="00667C59" w:rsidRPr="00C75910" w:rsidRDefault="00667C59" w:rsidP="005C6666">
      <w:pPr>
        <w:rPr>
          <w:rFonts w:ascii="Times New Roman" w:hAnsi="Times New Roman"/>
        </w:rPr>
      </w:pPr>
      <w:r w:rsidRPr="00C75910">
        <w:rPr>
          <w:rFonts w:ascii="Times New Roman" w:hAnsi="Times New Roman"/>
          <w:color w:val="000000"/>
        </w:rPr>
        <w:t xml:space="preserve">Nemer, R. (2010). The Only Constant Is Change: A Narrative on Ten Years of Collaborative Chat Reference Service at </w:t>
      </w:r>
      <w:smartTag w:uri="urn:schemas-microsoft-com:office:smarttags" w:element="City">
        <w:smartTag w:uri="urn:schemas-microsoft-com:office:smarttags" w:element="place">
          <w:r w:rsidRPr="00C75910">
            <w:rPr>
              <w:rFonts w:ascii="Times New Roman" w:hAnsi="Times New Roman"/>
              <w:color w:val="000000"/>
            </w:rPr>
            <w:t>San Jose</w:t>
          </w:r>
        </w:smartTag>
      </w:smartTag>
      <w:r w:rsidRPr="00C75910">
        <w:rPr>
          <w:rFonts w:ascii="Times New Roman" w:hAnsi="Times New Roman"/>
          <w:color w:val="000000"/>
        </w:rPr>
        <w:t xml:space="preserve"> Public Library. </w:t>
      </w:r>
      <w:r w:rsidRPr="00C75910">
        <w:rPr>
          <w:rFonts w:ascii="Times New Roman" w:hAnsi="Times New Roman"/>
          <w:i/>
          <w:iCs/>
          <w:color w:val="000000"/>
        </w:rPr>
        <w:t>Collaborative Librarianship, 2</w:t>
      </w:r>
      <w:r w:rsidRPr="00C75910">
        <w:rPr>
          <w:rFonts w:ascii="Times New Roman" w:hAnsi="Times New Roman"/>
          <w:color w:val="000000"/>
        </w:rPr>
        <w:t xml:space="preserve">, 135-146. Retrieved from </w:t>
      </w:r>
      <w:hyperlink r:id="rId8" w:history="1">
        <w:r w:rsidRPr="00C75910">
          <w:rPr>
            <w:rFonts w:ascii="Times New Roman" w:hAnsi="Times New Roman"/>
            <w:bCs/>
            <w:color w:val="0000FF"/>
            <w:u w:val="single"/>
          </w:rPr>
          <w:t>http://www.collaborativelibrarianship.org/index.php/jocl/article/viewFile/90/61</w:t>
        </w:r>
      </w:hyperlink>
    </w:p>
    <w:p w:rsidR="00667C59" w:rsidRPr="00C75910" w:rsidRDefault="00667C59" w:rsidP="005C6666">
      <w:pPr>
        <w:rPr>
          <w:rFonts w:ascii="Times New Roman" w:hAnsi="Times New Roman"/>
        </w:rPr>
      </w:pPr>
    </w:p>
    <w:p w:rsidR="00667C59" w:rsidRPr="00C75910" w:rsidRDefault="00667C59" w:rsidP="005C6666">
      <w:pPr>
        <w:rPr>
          <w:rFonts w:ascii="Times New Roman" w:hAnsi="Times New Roman"/>
        </w:rPr>
      </w:pPr>
      <w:r w:rsidRPr="00C75910">
        <w:rPr>
          <w:rFonts w:ascii="Times New Roman" w:hAnsi="Times New Roman"/>
        </w:rPr>
        <w:t xml:space="preserve">Wyatt, N. (2010). Kissing cousins: sometimes cast as a competitive face-off, readers’ advisory and reference actually go hand in hand. </w:t>
      </w:r>
      <w:r w:rsidRPr="00C75910">
        <w:rPr>
          <w:rFonts w:ascii="Times New Roman" w:hAnsi="Times New Roman"/>
          <w:i/>
        </w:rPr>
        <w:t xml:space="preserve">Library Journal, 135, </w:t>
      </w:r>
      <w:r w:rsidRPr="00C75910">
        <w:rPr>
          <w:rFonts w:ascii="Times New Roman" w:hAnsi="Times New Roman"/>
        </w:rPr>
        <w:t xml:space="preserve">28-32. Retrieved from </w:t>
      </w:r>
      <w:hyperlink r:id="rId9" w:history="1">
        <w:r w:rsidRPr="00343F8F">
          <w:rPr>
            <w:rStyle w:val="Hyperlink"/>
            <w:rFonts w:ascii="Times New Roman" w:hAnsi="Times New Roman"/>
          </w:rPr>
          <w:t>http://www.libraryjournal.com/lj/ljinprintcurrentissue/883214-403/lj_series_redefining_readers_advisory.html.csp</w:t>
        </w:r>
      </w:hyperlink>
    </w:p>
    <w:p w:rsidR="00667C59" w:rsidRDefault="00667C59" w:rsidP="005C6666">
      <w:pPr>
        <w:rPr>
          <w:b/>
        </w:rPr>
      </w:pPr>
    </w:p>
    <w:p w:rsidR="00667C59" w:rsidRPr="005C6666" w:rsidRDefault="00667C59" w:rsidP="005C6666">
      <w:pPr>
        <w:rPr>
          <w:b/>
        </w:rPr>
      </w:pPr>
      <w:r w:rsidRPr="005C6666">
        <w:rPr>
          <w:b/>
        </w:rPr>
        <w:t xml:space="preserve"> Online:</w:t>
      </w:r>
    </w:p>
    <w:p w:rsidR="00667C59" w:rsidRDefault="00667C59" w:rsidP="00566DCE"/>
    <w:p w:rsidR="00667C59" w:rsidRDefault="00667C59" w:rsidP="00566DCE">
      <w:smartTag w:uri="urn:schemas-microsoft-com:office:smarttags" w:element="place">
        <w:smartTag w:uri="urn:schemas-microsoft-com:office:smarttags" w:element="State">
          <w:r>
            <w:t>ALA</w:t>
          </w:r>
        </w:smartTag>
      </w:smartTag>
      <w:r>
        <w:t xml:space="preserve"> Reference &amp; Users Service Association Guidelines, Standards, and Definitions</w:t>
      </w:r>
    </w:p>
    <w:p w:rsidR="00667C59" w:rsidRDefault="00667C59" w:rsidP="00566DCE">
      <w:hyperlink r:id="rId10" w:history="1">
        <w:r w:rsidRPr="00DA7774">
          <w:rPr>
            <w:rStyle w:val="Hyperlink"/>
          </w:rPr>
          <w:t>http://www.ala.org/ala/mgrps/divs/rusa/resources/guidelines/index.cfm</w:t>
        </w:r>
      </w:hyperlink>
    </w:p>
    <w:p w:rsidR="00667C59" w:rsidRDefault="00667C59" w:rsidP="00566DCE"/>
    <w:p w:rsidR="00667C59" w:rsidRDefault="00667C59" w:rsidP="00566DCE">
      <w:r>
        <w:t>Entertaining and instructive YouTube video about teen reference</w:t>
      </w:r>
    </w:p>
    <w:p w:rsidR="00667C59" w:rsidRDefault="00667C59" w:rsidP="00566DCE">
      <w:hyperlink r:id="rId11" w:history="1">
        <w:r w:rsidRPr="00DA7774">
          <w:rPr>
            <w:rStyle w:val="Hyperlink"/>
          </w:rPr>
          <w:t>http://www.youtube.com/watch?v=pfd3wPpH1t0</w:t>
        </w:r>
      </w:hyperlink>
    </w:p>
    <w:p w:rsidR="00667C59" w:rsidRDefault="00667C59" w:rsidP="00566DCE"/>
    <w:p w:rsidR="00667C59" w:rsidRDefault="00667C59" w:rsidP="00566DCE">
      <w:pPr>
        <w:rPr>
          <w:b/>
        </w:rPr>
      </w:pPr>
      <w:r w:rsidRPr="0067781F">
        <w:rPr>
          <w:b/>
        </w:rPr>
        <w:t>Blogs</w:t>
      </w:r>
    </w:p>
    <w:p w:rsidR="00667C59" w:rsidRDefault="00667C59" w:rsidP="00566DCE">
      <w:pPr>
        <w:rPr>
          <w:b/>
        </w:rPr>
      </w:pPr>
    </w:p>
    <w:p w:rsidR="00667C59" w:rsidRPr="008A40E6" w:rsidRDefault="00667C59" w:rsidP="00566DCE">
      <w:hyperlink r:id="rId12" w:history="1">
        <w:r w:rsidRPr="008A40E6">
          <w:rPr>
            <w:rStyle w:val="Hyperlink"/>
          </w:rPr>
          <w:t>http://librarianinblack.net</w:t>
        </w:r>
      </w:hyperlink>
    </w:p>
    <w:p w:rsidR="00667C59" w:rsidRDefault="00667C59" w:rsidP="00566DCE">
      <w:hyperlink r:id="rId13" w:history="1">
        <w:r w:rsidRPr="00DA7774">
          <w:rPr>
            <w:rStyle w:val="Hyperlink"/>
          </w:rPr>
          <w:t>http://www.swissarmylibrarian.net/</w:t>
        </w:r>
      </w:hyperlink>
    </w:p>
    <w:p w:rsidR="00667C59" w:rsidRDefault="00667C59" w:rsidP="00566DCE">
      <w:hyperlink r:id="rId14" w:history="1">
        <w:r w:rsidRPr="00343F8F">
          <w:rPr>
            <w:rStyle w:val="Hyperlink"/>
          </w:rPr>
          <w:t>http://theubiquitouslibrarian.typepad.com</w:t>
        </w:r>
      </w:hyperlink>
    </w:p>
    <w:sectPr w:rsidR="00667C59" w:rsidSect="00C7591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59" w:rsidRDefault="00667C59">
      <w:r>
        <w:separator/>
      </w:r>
    </w:p>
  </w:endnote>
  <w:endnote w:type="continuationSeparator" w:id="0">
    <w:p w:rsidR="00667C59" w:rsidRDefault="0066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59" w:rsidRDefault="00667C59">
      <w:r>
        <w:separator/>
      </w:r>
    </w:p>
  </w:footnote>
  <w:footnote w:type="continuationSeparator" w:id="0">
    <w:p w:rsidR="00667C59" w:rsidRDefault="00667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59" w:rsidRPr="00BA1178" w:rsidRDefault="00667C59" w:rsidP="00BA1178">
    <w:pPr>
      <w:jc w:val="center"/>
      <w:rPr>
        <w:b/>
      </w:rPr>
    </w:pPr>
    <w:r w:rsidRPr="00BA1178">
      <w:rPr>
        <w:b/>
      </w:rPr>
      <w:t>The Reference Interview: Time for a Tune-up</w:t>
    </w:r>
  </w:p>
  <w:p w:rsidR="00667C59" w:rsidRDefault="00667C59" w:rsidP="00BA117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April 26, 2011 Infopeople webinar</w:t>
    </w:r>
  </w:p>
  <w:p w:rsidR="00667C59" w:rsidRPr="00BA1178" w:rsidRDefault="00667C59" w:rsidP="00BA117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Presenters: Ashley Burdick, Hildie Kraus, Liz Ruhland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DCE"/>
    <w:rsid w:val="000033C0"/>
    <w:rsid w:val="00030E21"/>
    <w:rsid w:val="001C437C"/>
    <w:rsid w:val="002327C0"/>
    <w:rsid w:val="00343F8F"/>
    <w:rsid w:val="003544B5"/>
    <w:rsid w:val="00466DE7"/>
    <w:rsid w:val="00566DCE"/>
    <w:rsid w:val="005C6666"/>
    <w:rsid w:val="00667C59"/>
    <w:rsid w:val="0067781F"/>
    <w:rsid w:val="006E14AD"/>
    <w:rsid w:val="00730AAC"/>
    <w:rsid w:val="008A40E6"/>
    <w:rsid w:val="00A87EDE"/>
    <w:rsid w:val="00BA1178"/>
    <w:rsid w:val="00C75910"/>
    <w:rsid w:val="00CC3F3A"/>
    <w:rsid w:val="00DA7774"/>
    <w:rsid w:val="00DD446C"/>
    <w:rsid w:val="00DF3503"/>
    <w:rsid w:val="00E6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B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C6666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6666"/>
    <w:rPr>
      <w:rFonts w:ascii="Times" w:hAnsi="Times" w:cs="Times New Roman"/>
      <w:b/>
      <w:kern w:val="36"/>
      <w:sz w:val="48"/>
    </w:rPr>
  </w:style>
  <w:style w:type="character" w:styleId="Hyperlink">
    <w:name w:val="Hyperlink"/>
    <w:basedOn w:val="DefaultParagraphFont"/>
    <w:uiPriority w:val="99"/>
    <w:semiHidden/>
    <w:rsid w:val="005C666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033C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A11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0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A11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0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aborativelibrarianship.org/index.php/jocl/article/viewFile/90/61" TargetMode="External"/><Relationship Id="rId13" Type="http://schemas.openxmlformats.org/officeDocument/2006/relationships/hyperlink" Target="http://www.swissarmylibrarian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sq.org/2008/01/06/the-effects-of-librarians-behavioral-performance-on-user-satisfaction-in-chat-reference-services-2/" TargetMode="External"/><Relationship Id="rId12" Type="http://schemas.openxmlformats.org/officeDocument/2006/relationships/hyperlink" Target="http://librarianinblack.ne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formationr.net/ir/6-2/paper100.html" TargetMode="External"/><Relationship Id="rId11" Type="http://schemas.openxmlformats.org/officeDocument/2006/relationships/hyperlink" Target="http://www.youtube.com/watch?v=pfd3wPpH1t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ala.org/ala/mgrps/divs/rusa/resources/guidelines/index.cf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braryjournal.com/lj/ljinprintcurrentissue/883214-403/lj_series_redefining_readers_advisory.html.csp" TargetMode="External"/><Relationship Id="rId14" Type="http://schemas.openxmlformats.org/officeDocument/2006/relationships/hyperlink" Target="http://theubiquitouslibrarian.typep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384</Words>
  <Characters>2194</Characters>
  <Application>Microsoft Office Outlook</Application>
  <DocSecurity>0</DocSecurity>
  <Lines>0</Lines>
  <Paragraphs>0</Paragraphs>
  <ScaleCrop>false</ScaleCrop>
  <Company>San Diego County Library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Interview Resources</dc:title>
  <dc:subject/>
  <dc:creator/>
  <cp:keywords/>
  <dc:description/>
  <cp:lastModifiedBy>Automation</cp:lastModifiedBy>
  <cp:revision>2</cp:revision>
  <dcterms:created xsi:type="dcterms:W3CDTF">2011-04-19T16:26:00Z</dcterms:created>
  <dcterms:modified xsi:type="dcterms:W3CDTF">2011-04-19T16:26:00Z</dcterms:modified>
</cp:coreProperties>
</file>